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DDF85" w14:textId="760156D6" w:rsidR="00510AE4" w:rsidRPr="003B461F" w:rsidRDefault="008F3694" w:rsidP="003B461F">
      <w:pPr>
        <w:jc w:val="center"/>
        <w:rPr>
          <w:b/>
          <w:bCs/>
          <w:sz w:val="28"/>
          <w:szCs w:val="28"/>
          <w:lang w:val="en-US"/>
        </w:rPr>
      </w:pPr>
      <w:r>
        <w:rPr>
          <w:b/>
          <w:bCs/>
          <w:sz w:val="28"/>
          <w:szCs w:val="28"/>
          <w:lang w:val="en-US"/>
        </w:rPr>
        <w:t xml:space="preserve">UNDP and </w:t>
      </w:r>
      <w:r w:rsidR="00510AE4" w:rsidRPr="003B461F">
        <w:rPr>
          <w:b/>
          <w:bCs/>
          <w:sz w:val="28"/>
          <w:szCs w:val="28"/>
          <w:lang w:val="en-US"/>
        </w:rPr>
        <w:t xml:space="preserve">GEF/SGP </w:t>
      </w:r>
      <w:r w:rsidR="003B461F" w:rsidRPr="003B461F">
        <w:rPr>
          <w:b/>
          <w:bCs/>
          <w:sz w:val="28"/>
          <w:szCs w:val="28"/>
          <w:lang w:val="en-US"/>
        </w:rPr>
        <w:t>Botswana S</w:t>
      </w:r>
      <w:r w:rsidR="00510AE4" w:rsidRPr="003B461F">
        <w:rPr>
          <w:b/>
          <w:bCs/>
          <w:sz w:val="28"/>
          <w:szCs w:val="28"/>
          <w:lang w:val="en-US"/>
        </w:rPr>
        <w:t xml:space="preserve">upport </w:t>
      </w:r>
      <w:r w:rsidR="003B461F" w:rsidRPr="003B461F">
        <w:rPr>
          <w:b/>
          <w:bCs/>
          <w:sz w:val="28"/>
          <w:szCs w:val="28"/>
          <w:lang w:val="en-US"/>
        </w:rPr>
        <w:t xml:space="preserve">Grantees to </w:t>
      </w:r>
      <w:r>
        <w:rPr>
          <w:b/>
          <w:bCs/>
          <w:sz w:val="28"/>
          <w:szCs w:val="28"/>
          <w:lang w:val="en-US"/>
        </w:rPr>
        <w:t xml:space="preserve">attend </w:t>
      </w:r>
      <w:r w:rsidR="003B461F" w:rsidRPr="003B461F">
        <w:rPr>
          <w:b/>
          <w:bCs/>
          <w:sz w:val="28"/>
          <w:szCs w:val="28"/>
          <w:lang w:val="en-US"/>
        </w:rPr>
        <w:t>the Global National Adaptation Expo (NAP Expo) in Botswana</w:t>
      </w:r>
    </w:p>
    <w:p w14:paraId="74DB6920" w14:textId="77777777" w:rsidR="00510AE4" w:rsidRDefault="00510AE4" w:rsidP="00BB245A">
      <w:pPr>
        <w:jc w:val="both"/>
        <w:rPr>
          <w:sz w:val="28"/>
          <w:szCs w:val="28"/>
          <w:lang w:val="en-US"/>
        </w:rPr>
      </w:pPr>
    </w:p>
    <w:p w14:paraId="62185DE5" w14:textId="2E14F3D8" w:rsidR="003847DC" w:rsidRDefault="00510AE4" w:rsidP="00BB245A">
      <w:pPr>
        <w:jc w:val="both"/>
        <w:rPr>
          <w:sz w:val="28"/>
          <w:szCs w:val="28"/>
          <w:lang w:val="en-US"/>
        </w:rPr>
      </w:pPr>
      <w:r>
        <w:rPr>
          <w:sz w:val="28"/>
          <w:szCs w:val="28"/>
          <w:lang w:val="en-US"/>
        </w:rPr>
        <w:t xml:space="preserve"> </w:t>
      </w:r>
      <w:r w:rsidR="007A54F5" w:rsidRPr="003847DC">
        <w:rPr>
          <w:sz w:val="28"/>
          <w:szCs w:val="28"/>
          <w:lang w:val="en-US"/>
        </w:rPr>
        <w:t xml:space="preserve">The Government of Botswana </w:t>
      </w:r>
      <w:r w:rsidR="003847DC">
        <w:rPr>
          <w:sz w:val="28"/>
          <w:szCs w:val="28"/>
          <w:lang w:val="en-US"/>
        </w:rPr>
        <w:t xml:space="preserve">through the Ministry of Environment </w:t>
      </w:r>
      <w:r w:rsidR="007A54F5" w:rsidRPr="003847DC">
        <w:rPr>
          <w:sz w:val="28"/>
          <w:szCs w:val="28"/>
          <w:lang w:val="en-US"/>
        </w:rPr>
        <w:t>hosted the Global National Adaptation Plan (NAP) Expo from 22</w:t>
      </w:r>
      <w:r w:rsidR="007A54F5" w:rsidRPr="003847DC">
        <w:rPr>
          <w:sz w:val="28"/>
          <w:szCs w:val="28"/>
          <w:vertAlign w:val="superscript"/>
          <w:lang w:val="en-US"/>
        </w:rPr>
        <w:t>nd</w:t>
      </w:r>
      <w:r w:rsidR="007A54F5" w:rsidRPr="003847DC">
        <w:rPr>
          <w:sz w:val="28"/>
          <w:szCs w:val="28"/>
          <w:lang w:val="en-US"/>
        </w:rPr>
        <w:t xml:space="preserve"> to 26</w:t>
      </w:r>
      <w:r w:rsidR="007A54F5" w:rsidRPr="003847DC">
        <w:rPr>
          <w:sz w:val="28"/>
          <w:szCs w:val="28"/>
          <w:vertAlign w:val="superscript"/>
          <w:lang w:val="en-US"/>
        </w:rPr>
        <w:t>th</w:t>
      </w:r>
      <w:r w:rsidR="007A54F5" w:rsidRPr="003847DC">
        <w:rPr>
          <w:sz w:val="28"/>
          <w:szCs w:val="28"/>
          <w:lang w:val="en-US"/>
        </w:rPr>
        <w:t xml:space="preserve"> August 2022 under the theme “Transformation to Adapt”. The NAP Expo is an annual outreach event organized by the Least Developed Countries Expert Group (LEG) under the UNFCCC, in collaboration with various bodies and organizations, to promote </w:t>
      </w:r>
      <w:r w:rsidR="00CD53BF">
        <w:rPr>
          <w:sz w:val="28"/>
          <w:szCs w:val="28"/>
          <w:lang w:val="en-US"/>
        </w:rPr>
        <w:t xml:space="preserve">an </w:t>
      </w:r>
      <w:r w:rsidR="007A54F5" w:rsidRPr="003847DC">
        <w:rPr>
          <w:sz w:val="28"/>
          <w:szCs w:val="28"/>
          <w:lang w:val="en-US"/>
        </w:rPr>
        <w:t xml:space="preserve">exchange of experiences and foster partnerships between a wide range of actors and stakeholders on how to advance National Adaptation Plans (NAPs). </w:t>
      </w:r>
    </w:p>
    <w:p w14:paraId="605A1C24" w14:textId="77777777" w:rsidR="003847DC" w:rsidRDefault="003847DC" w:rsidP="00BB245A">
      <w:pPr>
        <w:jc w:val="both"/>
        <w:rPr>
          <w:sz w:val="28"/>
          <w:szCs w:val="28"/>
          <w:lang w:val="en-US"/>
        </w:rPr>
      </w:pPr>
    </w:p>
    <w:p w14:paraId="6702E11A" w14:textId="191A65FA" w:rsidR="00672197" w:rsidRPr="003847DC" w:rsidRDefault="00672197" w:rsidP="00BB245A">
      <w:pPr>
        <w:jc w:val="both"/>
        <w:rPr>
          <w:sz w:val="28"/>
          <w:szCs w:val="28"/>
          <w:lang w:val="en-US"/>
        </w:rPr>
      </w:pPr>
      <w:r w:rsidRPr="003847DC">
        <w:rPr>
          <w:sz w:val="28"/>
          <w:szCs w:val="28"/>
          <w:lang w:val="en-US"/>
        </w:rPr>
        <w:t xml:space="preserve">With the objectives of facilitating the interaction between country NAP teams and providers of support and other relevant organizations, </w:t>
      </w:r>
      <w:r w:rsidR="00CD53BF">
        <w:rPr>
          <w:sz w:val="28"/>
          <w:szCs w:val="28"/>
          <w:lang w:val="en-US"/>
        </w:rPr>
        <w:t>enhancing</w:t>
      </w:r>
      <w:r w:rsidRPr="003847DC">
        <w:rPr>
          <w:sz w:val="28"/>
          <w:szCs w:val="28"/>
          <w:lang w:val="en-US"/>
        </w:rPr>
        <w:t xml:space="preserve"> access to financing for NAPs</w:t>
      </w:r>
      <w:r w:rsidR="00CD53BF">
        <w:rPr>
          <w:sz w:val="28"/>
          <w:szCs w:val="28"/>
          <w:lang w:val="en-US"/>
        </w:rPr>
        <w:t>,</w:t>
      </w:r>
      <w:r w:rsidRPr="003847DC">
        <w:rPr>
          <w:sz w:val="28"/>
          <w:szCs w:val="28"/>
          <w:lang w:val="en-US"/>
        </w:rPr>
        <w:t xml:space="preserve"> and </w:t>
      </w:r>
      <w:r w:rsidR="00CD53BF">
        <w:rPr>
          <w:sz w:val="28"/>
          <w:szCs w:val="28"/>
          <w:lang w:val="en-US"/>
        </w:rPr>
        <w:t>creating</w:t>
      </w:r>
      <w:r w:rsidRPr="003847DC">
        <w:rPr>
          <w:sz w:val="28"/>
          <w:szCs w:val="28"/>
          <w:lang w:val="en-US"/>
        </w:rPr>
        <w:t xml:space="preserve"> an interactive global forum on NAPs for countries to share </w:t>
      </w:r>
      <w:r w:rsidR="00CD53BF">
        <w:rPr>
          <w:sz w:val="28"/>
          <w:szCs w:val="28"/>
          <w:lang w:val="en-US"/>
        </w:rPr>
        <w:t>experiences</w:t>
      </w:r>
      <w:r w:rsidRPr="003847DC">
        <w:rPr>
          <w:sz w:val="28"/>
          <w:szCs w:val="28"/>
          <w:lang w:val="en-US"/>
        </w:rPr>
        <w:t>, best practices</w:t>
      </w:r>
      <w:r w:rsidR="00CD53BF">
        <w:rPr>
          <w:sz w:val="28"/>
          <w:szCs w:val="28"/>
          <w:lang w:val="en-US"/>
        </w:rPr>
        <w:t>,</w:t>
      </w:r>
      <w:r w:rsidRPr="003847DC">
        <w:rPr>
          <w:sz w:val="28"/>
          <w:szCs w:val="28"/>
          <w:lang w:val="en-US"/>
        </w:rPr>
        <w:t xml:space="preserve"> and lessons learned, the Expo brought more than 400 stakeholders from across the World to discuss and share notes on </w:t>
      </w:r>
      <w:r w:rsidR="00CD53BF">
        <w:rPr>
          <w:sz w:val="28"/>
          <w:szCs w:val="28"/>
          <w:lang w:val="en-US"/>
        </w:rPr>
        <w:t xml:space="preserve">the </w:t>
      </w:r>
      <w:r w:rsidRPr="003847DC">
        <w:rPr>
          <w:sz w:val="28"/>
          <w:szCs w:val="28"/>
          <w:lang w:val="en-US"/>
        </w:rPr>
        <w:t>implementation of the NAPs.</w:t>
      </w:r>
      <w:r w:rsidR="005A27E5" w:rsidRPr="003847DC">
        <w:rPr>
          <w:sz w:val="28"/>
          <w:szCs w:val="28"/>
          <w:lang w:val="en-US"/>
        </w:rPr>
        <w:t xml:space="preserve"> In Addressing the delegates, His Excellency the President of the Republic of Botswana Dr</w:t>
      </w:r>
      <w:r w:rsidR="00CD53BF">
        <w:rPr>
          <w:sz w:val="28"/>
          <w:szCs w:val="28"/>
          <w:lang w:val="en-US"/>
        </w:rPr>
        <w:t>.</w:t>
      </w:r>
      <w:r w:rsidR="005A27E5" w:rsidRPr="003847DC">
        <w:rPr>
          <w:sz w:val="28"/>
          <w:szCs w:val="28"/>
          <w:lang w:val="en-US"/>
        </w:rPr>
        <w:t xml:space="preserve"> Mokgweetsi Eric Keabetswe Masisi when addressing the </w:t>
      </w:r>
      <w:r w:rsidR="00CD53BF">
        <w:rPr>
          <w:sz w:val="28"/>
          <w:szCs w:val="28"/>
          <w:lang w:val="en-US"/>
        </w:rPr>
        <w:t>High-level</w:t>
      </w:r>
      <w:r w:rsidR="005A27E5" w:rsidRPr="003847DC">
        <w:rPr>
          <w:sz w:val="28"/>
          <w:szCs w:val="28"/>
          <w:lang w:val="en-US"/>
        </w:rPr>
        <w:t xml:space="preserve"> </w:t>
      </w:r>
      <w:r w:rsidR="00543DC8" w:rsidRPr="003847DC">
        <w:rPr>
          <w:sz w:val="28"/>
          <w:szCs w:val="28"/>
          <w:lang w:val="en-US"/>
        </w:rPr>
        <w:t xml:space="preserve">meeting </w:t>
      </w:r>
      <w:r w:rsidR="005A27E5" w:rsidRPr="003847DC">
        <w:rPr>
          <w:sz w:val="28"/>
          <w:szCs w:val="28"/>
          <w:lang w:val="en-US"/>
        </w:rPr>
        <w:t>segment</w:t>
      </w:r>
      <w:r w:rsidR="00543DC8" w:rsidRPr="003847DC">
        <w:rPr>
          <w:sz w:val="28"/>
          <w:szCs w:val="28"/>
          <w:lang w:val="en-US"/>
        </w:rPr>
        <w:t xml:space="preserve"> of the National </w:t>
      </w:r>
      <w:r w:rsidR="00CD53BF">
        <w:rPr>
          <w:sz w:val="28"/>
          <w:szCs w:val="28"/>
          <w:lang w:val="en-US"/>
        </w:rPr>
        <w:t>Adaptation</w:t>
      </w:r>
      <w:r w:rsidR="00CD53BF" w:rsidRPr="003847DC">
        <w:rPr>
          <w:sz w:val="28"/>
          <w:szCs w:val="28"/>
          <w:lang w:val="en-US"/>
        </w:rPr>
        <w:t xml:space="preserve"> </w:t>
      </w:r>
      <w:r w:rsidR="00543DC8" w:rsidRPr="003847DC">
        <w:rPr>
          <w:sz w:val="28"/>
          <w:szCs w:val="28"/>
          <w:lang w:val="en-US"/>
        </w:rPr>
        <w:t>Plan Expo</w:t>
      </w:r>
      <w:r w:rsidR="005A27E5" w:rsidRPr="003847DC">
        <w:rPr>
          <w:sz w:val="28"/>
          <w:szCs w:val="28"/>
          <w:lang w:val="en-US"/>
        </w:rPr>
        <w:t xml:space="preserve"> said tha</w:t>
      </w:r>
      <w:r w:rsidR="00543DC8" w:rsidRPr="003847DC">
        <w:rPr>
          <w:sz w:val="28"/>
          <w:szCs w:val="28"/>
          <w:lang w:val="en-US"/>
        </w:rPr>
        <w:t>t</w:t>
      </w:r>
      <w:r w:rsidR="005A27E5" w:rsidRPr="003847DC">
        <w:rPr>
          <w:sz w:val="28"/>
          <w:szCs w:val="28"/>
          <w:lang w:val="en-US"/>
        </w:rPr>
        <w:t xml:space="preserve"> climate change </w:t>
      </w:r>
      <w:r w:rsidR="00543DC8" w:rsidRPr="003847DC">
        <w:rPr>
          <w:sz w:val="28"/>
          <w:szCs w:val="28"/>
          <w:lang w:val="en-US"/>
        </w:rPr>
        <w:t xml:space="preserve">has already resulted in substantial financial loss and livelihoods alteration. He indicated that adaptation was therefore not a choice but development and socio-economic imperative. </w:t>
      </w:r>
    </w:p>
    <w:p w14:paraId="39841257" w14:textId="41FFE5B4" w:rsidR="00800F4C" w:rsidRDefault="00543DC8" w:rsidP="00BB245A">
      <w:pPr>
        <w:jc w:val="both"/>
        <w:rPr>
          <w:sz w:val="28"/>
          <w:szCs w:val="28"/>
          <w:lang w:val="en-US"/>
        </w:rPr>
      </w:pPr>
      <w:r w:rsidRPr="003847DC">
        <w:rPr>
          <w:sz w:val="28"/>
          <w:szCs w:val="28"/>
          <w:lang w:val="en-US"/>
        </w:rPr>
        <w:t>T</w:t>
      </w:r>
      <w:r w:rsidR="007A54F5" w:rsidRPr="003847DC">
        <w:rPr>
          <w:sz w:val="28"/>
          <w:szCs w:val="28"/>
          <w:lang w:val="en-US"/>
        </w:rPr>
        <w:t xml:space="preserve">he </w:t>
      </w:r>
      <w:r w:rsidR="00800F4C" w:rsidRPr="00D9774A">
        <w:rPr>
          <w:sz w:val="28"/>
          <w:szCs w:val="28"/>
          <w:lang w:val="en-US"/>
        </w:rPr>
        <w:t>Global Environmental Facility Small Grants Programme</w:t>
      </w:r>
      <w:r w:rsidR="00800F4C" w:rsidRPr="003847DC" w:rsidDel="00800F4C">
        <w:rPr>
          <w:sz w:val="28"/>
          <w:szCs w:val="28"/>
          <w:lang w:val="en-US"/>
        </w:rPr>
        <w:t xml:space="preserve"> </w:t>
      </w:r>
      <w:r w:rsidR="007A54F5" w:rsidRPr="003847DC">
        <w:rPr>
          <w:sz w:val="28"/>
          <w:szCs w:val="28"/>
          <w:lang w:val="en-US"/>
        </w:rPr>
        <w:t>(</w:t>
      </w:r>
      <w:r w:rsidR="00800F4C" w:rsidRPr="003847DC">
        <w:rPr>
          <w:sz w:val="28"/>
          <w:szCs w:val="28"/>
          <w:lang w:val="en-US"/>
        </w:rPr>
        <w:t>GEF-SGP</w:t>
      </w:r>
      <w:r w:rsidR="007A54F5" w:rsidRPr="003847DC">
        <w:rPr>
          <w:sz w:val="28"/>
          <w:szCs w:val="28"/>
          <w:lang w:val="en-US"/>
        </w:rPr>
        <w:t>)</w:t>
      </w:r>
      <w:r w:rsidR="00672197" w:rsidRPr="003847DC">
        <w:rPr>
          <w:sz w:val="28"/>
          <w:szCs w:val="28"/>
          <w:lang w:val="en-US"/>
        </w:rPr>
        <w:t xml:space="preserve"> Botswana Country Office</w:t>
      </w:r>
      <w:r w:rsidRPr="003847DC">
        <w:rPr>
          <w:sz w:val="28"/>
          <w:szCs w:val="28"/>
          <w:lang w:val="en-US"/>
        </w:rPr>
        <w:t xml:space="preserve"> </w:t>
      </w:r>
      <w:r w:rsidR="007A54F5" w:rsidRPr="003847DC">
        <w:rPr>
          <w:sz w:val="28"/>
          <w:szCs w:val="28"/>
          <w:lang w:val="en-US"/>
        </w:rPr>
        <w:t xml:space="preserve">in partnership with UNDP </w:t>
      </w:r>
      <w:r w:rsidR="00672197" w:rsidRPr="003847DC">
        <w:rPr>
          <w:sz w:val="28"/>
          <w:szCs w:val="28"/>
          <w:lang w:val="en-US"/>
        </w:rPr>
        <w:t xml:space="preserve">Botswana </w:t>
      </w:r>
      <w:r w:rsidR="007A54F5" w:rsidRPr="003847DC">
        <w:rPr>
          <w:sz w:val="28"/>
          <w:szCs w:val="28"/>
          <w:lang w:val="en-US"/>
        </w:rPr>
        <w:t xml:space="preserve">Country Office supported </w:t>
      </w:r>
      <w:r w:rsidR="00CD53BF">
        <w:rPr>
          <w:sz w:val="28"/>
          <w:szCs w:val="28"/>
          <w:lang w:val="en-US"/>
        </w:rPr>
        <w:t xml:space="preserve">the </w:t>
      </w:r>
      <w:r w:rsidR="007A54F5" w:rsidRPr="003847DC">
        <w:rPr>
          <w:sz w:val="28"/>
          <w:szCs w:val="28"/>
          <w:lang w:val="en-US"/>
        </w:rPr>
        <w:t xml:space="preserve">participation </w:t>
      </w:r>
      <w:r w:rsidR="00800F4C">
        <w:rPr>
          <w:sz w:val="28"/>
          <w:szCs w:val="28"/>
          <w:lang w:val="en-US"/>
        </w:rPr>
        <w:t>of three</w:t>
      </w:r>
      <w:r w:rsidR="007A54F5" w:rsidRPr="003847DC">
        <w:rPr>
          <w:sz w:val="28"/>
          <w:szCs w:val="28"/>
          <w:lang w:val="en-US"/>
        </w:rPr>
        <w:t xml:space="preserve"> GEF-SGP Grantees to showcase what they are doing in transforming the Communities to adapt to </w:t>
      </w:r>
      <w:r w:rsidR="00176D90" w:rsidRPr="003847DC">
        <w:rPr>
          <w:sz w:val="28"/>
          <w:szCs w:val="28"/>
          <w:lang w:val="en-US"/>
        </w:rPr>
        <w:t>Climate</w:t>
      </w:r>
      <w:r w:rsidR="007A54F5" w:rsidRPr="003847DC">
        <w:rPr>
          <w:sz w:val="28"/>
          <w:szCs w:val="28"/>
          <w:lang w:val="en-US"/>
        </w:rPr>
        <w:t xml:space="preserve"> Change.</w:t>
      </w:r>
      <w:r w:rsidR="00672197" w:rsidRPr="003847DC">
        <w:rPr>
          <w:sz w:val="28"/>
          <w:szCs w:val="28"/>
          <w:lang w:val="en-US"/>
        </w:rPr>
        <w:t xml:space="preserve"> </w:t>
      </w:r>
    </w:p>
    <w:p w14:paraId="6F467244" w14:textId="58BF4CE3" w:rsidR="00C80ABA" w:rsidRDefault="00672197" w:rsidP="00BB245A">
      <w:pPr>
        <w:jc w:val="both"/>
        <w:rPr>
          <w:sz w:val="28"/>
          <w:szCs w:val="28"/>
          <w:lang w:val="en-US"/>
        </w:rPr>
      </w:pPr>
      <w:r w:rsidRPr="003847DC">
        <w:rPr>
          <w:sz w:val="28"/>
          <w:szCs w:val="28"/>
          <w:lang w:val="en-US"/>
        </w:rPr>
        <w:t xml:space="preserve">One of the </w:t>
      </w:r>
      <w:r w:rsidR="00800F4C">
        <w:rPr>
          <w:sz w:val="28"/>
          <w:szCs w:val="28"/>
          <w:lang w:val="en-US"/>
        </w:rPr>
        <w:t>g</w:t>
      </w:r>
      <w:r w:rsidRPr="003847DC">
        <w:rPr>
          <w:sz w:val="28"/>
          <w:szCs w:val="28"/>
          <w:lang w:val="en-US"/>
        </w:rPr>
        <w:t>rantees</w:t>
      </w:r>
      <w:r w:rsidR="00554B90" w:rsidRPr="003847DC">
        <w:rPr>
          <w:sz w:val="28"/>
          <w:szCs w:val="28"/>
          <w:lang w:val="en-US"/>
        </w:rPr>
        <w:t xml:space="preserve">, Green Habitat Botswana, </w:t>
      </w:r>
      <w:r w:rsidRPr="003847DC">
        <w:rPr>
          <w:sz w:val="28"/>
          <w:szCs w:val="28"/>
          <w:lang w:val="en-US"/>
        </w:rPr>
        <w:t xml:space="preserve">showcased vermicomposting initiative to produce green manure from food leftovers and other organic waste collected from schools, hotels, restaurants, homesteads and other places. </w:t>
      </w:r>
    </w:p>
    <w:p w14:paraId="3BEE5750" w14:textId="0B7FE690" w:rsidR="003847DC" w:rsidRPr="003847DC" w:rsidRDefault="00800F4C" w:rsidP="00BB245A">
      <w:pPr>
        <w:jc w:val="both"/>
        <w:rPr>
          <w:sz w:val="28"/>
          <w:szCs w:val="28"/>
          <w:lang w:val="en-US"/>
        </w:rPr>
      </w:pPr>
      <w:r w:rsidRPr="003847DC">
        <w:rPr>
          <w:sz w:val="28"/>
          <w:szCs w:val="28"/>
          <w:lang w:val="en-US"/>
        </w:rPr>
        <w:t>Green Habitat Botswana</w:t>
      </w:r>
      <w:r w:rsidRPr="00B41BD5">
        <w:rPr>
          <w:sz w:val="28"/>
          <w:szCs w:val="28"/>
          <w:lang w:val="en-US"/>
        </w:rPr>
        <w:t xml:space="preserve"> </w:t>
      </w:r>
      <w:r w:rsidR="004D395E" w:rsidRPr="00B41BD5">
        <w:rPr>
          <w:sz w:val="28"/>
          <w:szCs w:val="28"/>
          <w:lang w:val="en-US"/>
        </w:rPr>
        <w:t xml:space="preserve">explained that they </w:t>
      </w:r>
      <w:r w:rsidRPr="00B41BD5">
        <w:rPr>
          <w:sz w:val="28"/>
          <w:szCs w:val="28"/>
          <w:lang w:val="en-US"/>
        </w:rPr>
        <w:t xml:space="preserve">realized that organic waste at landfills contributes to the emission of greenhouse gases like methane. </w:t>
      </w:r>
      <w:r w:rsidR="004D395E" w:rsidRPr="003847DC">
        <w:rPr>
          <w:sz w:val="28"/>
          <w:szCs w:val="28"/>
          <w:lang w:val="en-US"/>
        </w:rPr>
        <w:t xml:space="preserve">In addition to combating climate change, Green Habitat Botswana is capacitating communities on the value of compost fertilizers in </w:t>
      </w:r>
      <w:r w:rsidR="004D395E">
        <w:rPr>
          <w:sz w:val="28"/>
          <w:szCs w:val="28"/>
          <w:lang w:val="en-US"/>
        </w:rPr>
        <w:t>climate-smart</w:t>
      </w:r>
      <w:r w:rsidR="004D395E" w:rsidRPr="003847DC">
        <w:rPr>
          <w:sz w:val="28"/>
          <w:szCs w:val="28"/>
          <w:lang w:val="en-US"/>
        </w:rPr>
        <w:t xml:space="preserve"> agricultural </w:t>
      </w:r>
      <w:r w:rsidR="004D395E" w:rsidRPr="003847DC">
        <w:rPr>
          <w:sz w:val="28"/>
          <w:szCs w:val="28"/>
          <w:lang w:val="en-US"/>
        </w:rPr>
        <w:lastRenderedPageBreak/>
        <w:t>methods to enhance food security, improve human livelihoods and drive towards greening the environment.</w:t>
      </w:r>
    </w:p>
    <w:p w14:paraId="11BFB9B9" w14:textId="0E2D2EB2" w:rsidR="004D395E" w:rsidRDefault="00543DC8" w:rsidP="00B41BD5">
      <w:pPr>
        <w:jc w:val="both"/>
        <w:rPr>
          <w:rFonts w:ascii="MADETOMMY-Light" w:hAnsi="MADETOMMY-Light" w:cs="MADETOMMY-Light"/>
          <w:sz w:val="24"/>
          <w:szCs w:val="24"/>
        </w:rPr>
      </w:pPr>
      <w:r w:rsidRPr="003847DC">
        <w:rPr>
          <w:sz w:val="28"/>
          <w:szCs w:val="28"/>
          <w:lang w:val="en-US"/>
        </w:rPr>
        <w:t>The other Grantee</w:t>
      </w:r>
      <w:r w:rsidR="004B079B" w:rsidRPr="003847DC">
        <w:rPr>
          <w:sz w:val="28"/>
          <w:szCs w:val="28"/>
          <w:lang w:val="en-US"/>
        </w:rPr>
        <w:t>,</w:t>
      </w:r>
      <w:r w:rsidRPr="003847DC">
        <w:rPr>
          <w:sz w:val="28"/>
          <w:szCs w:val="28"/>
          <w:lang w:val="en-US"/>
        </w:rPr>
        <w:t xml:space="preserve"> Botswana Climate Change Network</w:t>
      </w:r>
      <w:r w:rsidR="004B079B" w:rsidRPr="003847DC">
        <w:rPr>
          <w:sz w:val="28"/>
          <w:szCs w:val="28"/>
          <w:lang w:val="en-US"/>
        </w:rPr>
        <w:t xml:space="preserve"> showcased the hydroponics technology as one of the </w:t>
      </w:r>
      <w:r w:rsidR="00CD53BF">
        <w:rPr>
          <w:sz w:val="28"/>
          <w:szCs w:val="28"/>
          <w:lang w:val="en-US"/>
        </w:rPr>
        <w:t>climate-smart</w:t>
      </w:r>
      <w:r w:rsidR="004B079B" w:rsidRPr="003847DC">
        <w:rPr>
          <w:sz w:val="28"/>
          <w:szCs w:val="28"/>
          <w:lang w:val="en-US"/>
        </w:rPr>
        <w:t xml:space="preserve"> agriculture practices that can be adopted in the wake of increased temperatures and unpredictable weather patterns perpetuated by unreliable and </w:t>
      </w:r>
      <w:r w:rsidR="00CD53BF">
        <w:rPr>
          <w:sz w:val="28"/>
          <w:szCs w:val="28"/>
          <w:lang w:val="en-US"/>
        </w:rPr>
        <w:t>below-average</w:t>
      </w:r>
      <w:r w:rsidR="004B079B" w:rsidRPr="003847DC">
        <w:rPr>
          <w:sz w:val="28"/>
          <w:szCs w:val="28"/>
          <w:lang w:val="en-US"/>
        </w:rPr>
        <w:t xml:space="preserve"> rainfall leading to low agricultural productivity and a serious threat to our food security. The Grantee</w:t>
      </w:r>
      <w:r w:rsidR="00610F8B" w:rsidRPr="003847DC">
        <w:rPr>
          <w:sz w:val="28"/>
          <w:szCs w:val="28"/>
          <w:lang w:val="en-US"/>
        </w:rPr>
        <w:t xml:space="preserve"> has set </w:t>
      </w:r>
      <w:r w:rsidR="00FF629A">
        <w:rPr>
          <w:sz w:val="28"/>
          <w:szCs w:val="28"/>
          <w:lang w:val="en-US"/>
        </w:rPr>
        <w:t xml:space="preserve">up </w:t>
      </w:r>
      <w:r w:rsidR="00610F8B" w:rsidRPr="003847DC">
        <w:rPr>
          <w:sz w:val="28"/>
          <w:szCs w:val="28"/>
          <w:lang w:val="en-US"/>
        </w:rPr>
        <w:t>a hydroponics technology</w:t>
      </w:r>
      <w:r w:rsidR="00FF629A">
        <w:rPr>
          <w:sz w:val="28"/>
          <w:szCs w:val="28"/>
          <w:lang w:val="en-US"/>
        </w:rPr>
        <w:t xml:space="preserve"> project</w:t>
      </w:r>
      <w:r w:rsidR="00610F8B" w:rsidRPr="003847DC">
        <w:rPr>
          <w:sz w:val="28"/>
          <w:szCs w:val="28"/>
          <w:lang w:val="en-US"/>
        </w:rPr>
        <w:t xml:space="preserve"> in Gweta village, with a target of </w:t>
      </w:r>
      <w:r w:rsidR="00CD53BF">
        <w:rPr>
          <w:sz w:val="28"/>
          <w:szCs w:val="28"/>
          <w:lang w:val="en-US"/>
        </w:rPr>
        <w:t>training</w:t>
      </w:r>
      <w:r w:rsidR="00CD53BF" w:rsidRPr="003847DC">
        <w:rPr>
          <w:sz w:val="28"/>
          <w:szCs w:val="28"/>
          <w:lang w:val="en-US"/>
        </w:rPr>
        <w:t xml:space="preserve"> </w:t>
      </w:r>
      <w:r w:rsidR="00610F8B" w:rsidRPr="003847DC">
        <w:rPr>
          <w:sz w:val="28"/>
          <w:szCs w:val="28"/>
          <w:lang w:val="en-US"/>
        </w:rPr>
        <w:t>villagers and farmers from within and around the village on the technology.</w:t>
      </w:r>
      <w:r w:rsidR="004B079B" w:rsidRPr="003847DC">
        <w:rPr>
          <w:sz w:val="28"/>
          <w:szCs w:val="28"/>
          <w:lang w:val="en-US"/>
        </w:rPr>
        <w:t xml:space="preserve"> </w:t>
      </w:r>
      <w:r w:rsidR="004D395E" w:rsidRPr="00B41BD5">
        <w:rPr>
          <w:sz w:val="28"/>
          <w:szCs w:val="28"/>
          <w:lang w:val="en-US"/>
        </w:rPr>
        <w:t xml:space="preserve">The project intends to integrate communities into innovative climate-smart </w:t>
      </w:r>
      <w:r w:rsidR="00FF629A" w:rsidRPr="00B41BD5">
        <w:rPr>
          <w:sz w:val="28"/>
          <w:szCs w:val="28"/>
          <w:lang w:val="en-US"/>
        </w:rPr>
        <w:t>agroecology</w:t>
      </w:r>
      <w:r w:rsidR="004D395E" w:rsidRPr="00B41BD5">
        <w:rPr>
          <w:sz w:val="28"/>
          <w:szCs w:val="28"/>
          <w:lang w:val="en-US"/>
        </w:rPr>
        <w:t xml:space="preserve">, in an effort to assist them to adapt to the impacts of climate change. The </w:t>
      </w:r>
      <w:r w:rsidR="00FF629A">
        <w:rPr>
          <w:sz w:val="28"/>
          <w:szCs w:val="28"/>
          <w:lang w:val="en-US"/>
        </w:rPr>
        <w:t xml:space="preserve">project has noted that the </w:t>
      </w:r>
      <w:r w:rsidR="004D395E" w:rsidRPr="00B41BD5">
        <w:rPr>
          <w:sz w:val="28"/>
          <w:szCs w:val="28"/>
          <w:lang w:val="en-US"/>
        </w:rPr>
        <w:t xml:space="preserve">integration of local farmers and all relevant stakeholders into climate-smart innovative </w:t>
      </w:r>
      <w:r w:rsidR="00FF629A" w:rsidRPr="00B41BD5">
        <w:rPr>
          <w:sz w:val="28"/>
          <w:szCs w:val="28"/>
          <w:lang w:val="en-US"/>
        </w:rPr>
        <w:t>agroecology</w:t>
      </w:r>
      <w:r w:rsidR="004D395E" w:rsidRPr="00B41BD5">
        <w:rPr>
          <w:sz w:val="28"/>
          <w:szCs w:val="28"/>
          <w:lang w:val="en-US"/>
        </w:rPr>
        <w:t xml:space="preserve"> techniques and overall climate change initiatives can go a long way in ensuring that communities are able to build resilience to withstand the challenges brought by the negative impacts of climate change. Hydroponics is a soilless technique </w:t>
      </w:r>
      <w:r w:rsidR="00FF629A" w:rsidRPr="00B41BD5">
        <w:rPr>
          <w:sz w:val="28"/>
          <w:szCs w:val="28"/>
          <w:lang w:val="en-US"/>
        </w:rPr>
        <w:t>for</w:t>
      </w:r>
      <w:r w:rsidR="004D395E" w:rsidRPr="00B41BD5">
        <w:rPr>
          <w:sz w:val="28"/>
          <w:szCs w:val="28"/>
          <w:lang w:val="en-US"/>
        </w:rPr>
        <w:t xml:space="preserve"> growing plants in a water-</w:t>
      </w:r>
      <w:r w:rsidR="00FF629A" w:rsidRPr="00B41BD5">
        <w:rPr>
          <w:sz w:val="28"/>
          <w:szCs w:val="28"/>
          <w:lang w:val="en-US"/>
        </w:rPr>
        <w:t>soluble mixture</w:t>
      </w:r>
      <w:r w:rsidR="004D395E" w:rsidRPr="00B41BD5">
        <w:rPr>
          <w:sz w:val="28"/>
          <w:szCs w:val="28"/>
          <w:lang w:val="en-US"/>
        </w:rPr>
        <w:t>. Through this technique, vegetables can be grown in any condition</w:t>
      </w:r>
      <w:r w:rsidR="00FF629A" w:rsidRPr="00B41BD5">
        <w:rPr>
          <w:sz w:val="28"/>
          <w:szCs w:val="28"/>
          <w:lang w:val="en-US"/>
        </w:rPr>
        <w:t>,</w:t>
      </w:r>
      <w:r w:rsidR="004D395E" w:rsidRPr="00B41BD5">
        <w:rPr>
          <w:sz w:val="28"/>
          <w:szCs w:val="28"/>
          <w:lang w:val="en-US"/>
        </w:rPr>
        <w:t xml:space="preserve"> especially where conventional farming is not suitable.</w:t>
      </w:r>
    </w:p>
    <w:p w14:paraId="5B9A9D07" w14:textId="6E4B3B29" w:rsidR="00610F8B" w:rsidRPr="003847DC" w:rsidRDefault="00FF629A" w:rsidP="00BB245A">
      <w:pPr>
        <w:jc w:val="both"/>
        <w:rPr>
          <w:sz w:val="28"/>
          <w:szCs w:val="28"/>
          <w:lang w:val="en-US"/>
        </w:rPr>
      </w:pPr>
      <w:r>
        <w:rPr>
          <w:sz w:val="28"/>
          <w:szCs w:val="28"/>
          <w:lang w:val="en-US"/>
        </w:rPr>
        <w:t xml:space="preserve">The </w:t>
      </w:r>
      <w:r w:rsidR="00800F4C">
        <w:rPr>
          <w:sz w:val="28"/>
          <w:szCs w:val="28"/>
          <w:lang w:val="en-US"/>
        </w:rPr>
        <w:t>third</w:t>
      </w:r>
      <w:r w:rsidR="00CD53BF">
        <w:rPr>
          <w:sz w:val="28"/>
          <w:szCs w:val="28"/>
          <w:lang w:val="en-US"/>
        </w:rPr>
        <w:t xml:space="preserve"> beneficiar</w:t>
      </w:r>
      <w:r w:rsidR="00800F4C">
        <w:rPr>
          <w:sz w:val="28"/>
          <w:szCs w:val="28"/>
          <w:lang w:val="en-US"/>
        </w:rPr>
        <w:t>y</w:t>
      </w:r>
      <w:r w:rsidR="00CD53BF">
        <w:rPr>
          <w:sz w:val="28"/>
          <w:szCs w:val="28"/>
          <w:lang w:val="en-US"/>
        </w:rPr>
        <w:t xml:space="preserve"> of the </w:t>
      </w:r>
      <w:r w:rsidR="00CD53BF" w:rsidRPr="00B41BD5">
        <w:rPr>
          <w:sz w:val="28"/>
          <w:szCs w:val="28"/>
          <w:lang w:val="en-US"/>
        </w:rPr>
        <w:t>Global Environmental Facility Small Grants Programme (GEF/SGP)</w:t>
      </w:r>
      <w:r w:rsidR="00800F4C">
        <w:rPr>
          <w:sz w:val="28"/>
          <w:szCs w:val="28"/>
          <w:lang w:val="en-US"/>
        </w:rPr>
        <w:t xml:space="preserve"> at the event</w:t>
      </w:r>
      <w:r w:rsidR="00CD53BF">
        <w:rPr>
          <w:sz w:val="28"/>
          <w:szCs w:val="28"/>
          <w:lang w:val="en-US"/>
        </w:rPr>
        <w:t>,</w:t>
      </w:r>
      <w:r w:rsidR="00CD53BF" w:rsidRPr="003847DC">
        <w:rPr>
          <w:sz w:val="28"/>
          <w:szCs w:val="28"/>
          <w:lang w:val="en-US"/>
        </w:rPr>
        <w:t xml:space="preserve"> </w:t>
      </w:r>
      <w:r w:rsidR="00CD53BF">
        <w:rPr>
          <w:sz w:val="28"/>
          <w:szCs w:val="28"/>
          <w:lang w:val="en-US"/>
        </w:rPr>
        <w:t>“</w:t>
      </w:r>
      <w:r w:rsidR="00610F8B" w:rsidRPr="003847DC">
        <w:rPr>
          <w:sz w:val="28"/>
          <w:szCs w:val="28"/>
          <w:lang w:val="en-US"/>
        </w:rPr>
        <w:t>Matute a Mongongo</w:t>
      </w:r>
      <w:r w:rsidR="00CD53BF">
        <w:rPr>
          <w:sz w:val="28"/>
          <w:szCs w:val="28"/>
          <w:lang w:val="en-US"/>
        </w:rPr>
        <w:t>”</w:t>
      </w:r>
      <w:r w:rsidR="00610F8B" w:rsidRPr="003847DC">
        <w:rPr>
          <w:sz w:val="28"/>
          <w:szCs w:val="28"/>
          <w:lang w:val="en-US"/>
        </w:rPr>
        <w:t xml:space="preserve"> Cooperative Society also showcased the support they received from </w:t>
      </w:r>
      <w:r w:rsidR="00CD53BF">
        <w:rPr>
          <w:sz w:val="28"/>
          <w:szCs w:val="28"/>
          <w:lang w:val="en-US"/>
        </w:rPr>
        <w:t xml:space="preserve">the </w:t>
      </w:r>
      <w:r w:rsidR="00610F8B" w:rsidRPr="003847DC">
        <w:rPr>
          <w:sz w:val="28"/>
          <w:szCs w:val="28"/>
          <w:lang w:val="en-US"/>
        </w:rPr>
        <w:t xml:space="preserve">UNDP Country Office on the </w:t>
      </w:r>
      <w:r>
        <w:rPr>
          <w:sz w:val="28"/>
          <w:szCs w:val="28"/>
          <w:lang w:val="en-US"/>
        </w:rPr>
        <w:t>extraction</w:t>
      </w:r>
      <w:r w:rsidRPr="003847DC">
        <w:rPr>
          <w:sz w:val="28"/>
          <w:szCs w:val="28"/>
          <w:lang w:val="en-US"/>
        </w:rPr>
        <w:t xml:space="preserve"> </w:t>
      </w:r>
      <w:r w:rsidR="00610F8B" w:rsidRPr="003847DC">
        <w:rPr>
          <w:sz w:val="28"/>
          <w:szCs w:val="28"/>
          <w:lang w:val="en-US"/>
        </w:rPr>
        <w:t xml:space="preserve">of oil from </w:t>
      </w:r>
      <w:r w:rsidR="00CD53BF">
        <w:rPr>
          <w:sz w:val="28"/>
          <w:szCs w:val="28"/>
          <w:lang w:val="en-US"/>
        </w:rPr>
        <w:t xml:space="preserve">the </w:t>
      </w:r>
      <w:r>
        <w:rPr>
          <w:sz w:val="28"/>
          <w:szCs w:val="28"/>
          <w:lang w:val="en-US"/>
        </w:rPr>
        <w:t>nut of the mongongo tree</w:t>
      </w:r>
      <w:r w:rsidR="00610F8B" w:rsidRPr="003847DC">
        <w:rPr>
          <w:sz w:val="28"/>
          <w:szCs w:val="28"/>
          <w:lang w:val="en-US"/>
        </w:rPr>
        <w:t xml:space="preserve">. The </w:t>
      </w:r>
      <w:r>
        <w:rPr>
          <w:sz w:val="28"/>
          <w:szCs w:val="28"/>
          <w:lang w:val="en-US"/>
        </w:rPr>
        <w:t>o</w:t>
      </w:r>
      <w:r w:rsidR="00610F8B" w:rsidRPr="003847DC">
        <w:rPr>
          <w:sz w:val="28"/>
          <w:szCs w:val="28"/>
          <w:lang w:val="en-US"/>
        </w:rPr>
        <w:t xml:space="preserve">il is of high value </w:t>
      </w:r>
      <w:r w:rsidR="00CD53BF">
        <w:rPr>
          <w:sz w:val="28"/>
          <w:szCs w:val="28"/>
          <w:lang w:val="en-US"/>
        </w:rPr>
        <w:t>and</w:t>
      </w:r>
      <w:r w:rsidR="00CD53BF" w:rsidRPr="003847DC">
        <w:rPr>
          <w:sz w:val="28"/>
          <w:szCs w:val="28"/>
          <w:lang w:val="en-US"/>
        </w:rPr>
        <w:t xml:space="preserve"> </w:t>
      </w:r>
      <w:r w:rsidR="00610F8B" w:rsidRPr="003847DC">
        <w:rPr>
          <w:sz w:val="28"/>
          <w:szCs w:val="28"/>
          <w:lang w:val="en-US"/>
        </w:rPr>
        <w:t xml:space="preserve">can be used for </w:t>
      </w:r>
      <w:r w:rsidR="00BB245A" w:rsidRPr="003847DC">
        <w:rPr>
          <w:sz w:val="28"/>
          <w:szCs w:val="28"/>
          <w:lang w:val="en-US"/>
        </w:rPr>
        <w:t>cooking</w:t>
      </w:r>
      <w:r w:rsidR="00610F8B" w:rsidRPr="003847DC">
        <w:rPr>
          <w:sz w:val="28"/>
          <w:szCs w:val="28"/>
          <w:lang w:val="en-US"/>
        </w:rPr>
        <w:t xml:space="preserve"> and for </w:t>
      </w:r>
      <w:r>
        <w:rPr>
          <w:sz w:val="28"/>
          <w:szCs w:val="28"/>
          <w:lang w:val="en-US"/>
        </w:rPr>
        <w:t xml:space="preserve">the preparation of </w:t>
      </w:r>
      <w:r w:rsidR="00610F8B" w:rsidRPr="003847DC">
        <w:rPr>
          <w:sz w:val="28"/>
          <w:szCs w:val="28"/>
          <w:lang w:val="en-US"/>
        </w:rPr>
        <w:t xml:space="preserve">cosmetics. The </w:t>
      </w:r>
      <w:r>
        <w:rPr>
          <w:sz w:val="28"/>
          <w:szCs w:val="28"/>
          <w:lang w:val="en-US"/>
        </w:rPr>
        <w:t>m</w:t>
      </w:r>
      <w:r w:rsidR="00610F8B" w:rsidRPr="003847DC">
        <w:rPr>
          <w:sz w:val="28"/>
          <w:szCs w:val="28"/>
          <w:lang w:val="en-US"/>
        </w:rPr>
        <w:t xml:space="preserve">ongongo plant is a natural resource </w:t>
      </w:r>
      <w:r w:rsidR="00BB245A" w:rsidRPr="003847DC">
        <w:rPr>
          <w:sz w:val="28"/>
          <w:szCs w:val="28"/>
          <w:lang w:val="en-US"/>
        </w:rPr>
        <w:t>found</w:t>
      </w:r>
      <w:r w:rsidR="00610F8B" w:rsidRPr="003847DC">
        <w:rPr>
          <w:sz w:val="28"/>
          <w:szCs w:val="28"/>
          <w:lang w:val="en-US"/>
        </w:rPr>
        <w:t xml:space="preserve"> within the areas </w:t>
      </w:r>
      <w:r w:rsidR="00CD53BF">
        <w:rPr>
          <w:sz w:val="28"/>
          <w:szCs w:val="28"/>
          <w:lang w:val="en-US"/>
        </w:rPr>
        <w:t>that</w:t>
      </w:r>
      <w:r w:rsidR="00CD53BF" w:rsidRPr="003847DC">
        <w:rPr>
          <w:sz w:val="28"/>
          <w:szCs w:val="28"/>
          <w:lang w:val="en-US"/>
        </w:rPr>
        <w:t xml:space="preserve"> </w:t>
      </w:r>
      <w:r w:rsidR="00610F8B" w:rsidRPr="003847DC">
        <w:rPr>
          <w:sz w:val="28"/>
          <w:szCs w:val="28"/>
          <w:lang w:val="en-US"/>
        </w:rPr>
        <w:t xml:space="preserve">communities in </w:t>
      </w:r>
      <w:r w:rsidR="00BB245A" w:rsidRPr="003847DC">
        <w:rPr>
          <w:sz w:val="28"/>
          <w:szCs w:val="28"/>
          <w:lang w:val="en-US"/>
        </w:rPr>
        <w:t>North</w:t>
      </w:r>
      <w:r w:rsidR="00CD53BF">
        <w:rPr>
          <w:sz w:val="28"/>
          <w:szCs w:val="28"/>
          <w:lang w:val="en-US"/>
        </w:rPr>
        <w:t>-</w:t>
      </w:r>
      <w:r w:rsidR="00610F8B" w:rsidRPr="003847DC">
        <w:rPr>
          <w:sz w:val="28"/>
          <w:szCs w:val="28"/>
          <w:lang w:val="en-US"/>
        </w:rPr>
        <w:t xml:space="preserve">Western Botswana can access and utilize to improve their livelihoods. The Grantee also with the support will </w:t>
      </w:r>
      <w:r w:rsidR="00BB245A" w:rsidRPr="003847DC">
        <w:rPr>
          <w:sz w:val="28"/>
          <w:szCs w:val="28"/>
          <w:lang w:val="en-US"/>
        </w:rPr>
        <w:t xml:space="preserve">develop a nursery where propagation of the mongongo </w:t>
      </w:r>
      <w:r w:rsidR="00CD53BF">
        <w:rPr>
          <w:sz w:val="28"/>
          <w:szCs w:val="28"/>
          <w:lang w:val="en-US"/>
        </w:rPr>
        <w:t>trees</w:t>
      </w:r>
      <w:r w:rsidR="00CD53BF" w:rsidRPr="003847DC">
        <w:rPr>
          <w:sz w:val="28"/>
          <w:szCs w:val="28"/>
          <w:lang w:val="en-US"/>
        </w:rPr>
        <w:t xml:space="preserve"> </w:t>
      </w:r>
      <w:r w:rsidR="00BB245A" w:rsidRPr="003847DC">
        <w:rPr>
          <w:sz w:val="28"/>
          <w:szCs w:val="28"/>
          <w:lang w:val="en-US"/>
        </w:rPr>
        <w:t>will take place to ensure sustainability and availability of the mongongo nut.</w:t>
      </w:r>
    </w:p>
    <w:p w14:paraId="73977C3B" w14:textId="77777777" w:rsidR="00B41BD5" w:rsidRDefault="00B41BD5">
      <w:pPr>
        <w:rPr>
          <w:sz w:val="28"/>
          <w:szCs w:val="28"/>
          <w:lang w:val="en-US"/>
        </w:rPr>
      </w:pPr>
    </w:p>
    <w:p w14:paraId="4AF3C78D" w14:textId="77777777" w:rsidR="00B41BD5" w:rsidRDefault="00B41BD5">
      <w:pPr>
        <w:rPr>
          <w:sz w:val="28"/>
          <w:szCs w:val="28"/>
          <w:lang w:val="en-US"/>
        </w:rPr>
      </w:pPr>
    </w:p>
    <w:p w14:paraId="4CB6D419" w14:textId="77777777" w:rsidR="00B41BD5" w:rsidRDefault="00B41BD5">
      <w:pPr>
        <w:rPr>
          <w:sz w:val="28"/>
          <w:szCs w:val="28"/>
          <w:lang w:val="en-US"/>
        </w:rPr>
      </w:pPr>
    </w:p>
    <w:p w14:paraId="4992B300" w14:textId="77777777" w:rsidR="00B41BD5" w:rsidRDefault="00B41BD5">
      <w:pPr>
        <w:rPr>
          <w:sz w:val="28"/>
          <w:szCs w:val="28"/>
          <w:lang w:val="en-US"/>
        </w:rPr>
      </w:pPr>
    </w:p>
    <w:p w14:paraId="5DFAE213" w14:textId="1FDC50AD" w:rsidR="00BB245A" w:rsidRDefault="00BB245A">
      <w:pPr>
        <w:rPr>
          <w:sz w:val="28"/>
          <w:szCs w:val="28"/>
          <w:lang w:val="en-US"/>
        </w:rPr>
      </w:pPr>
      <w:r w:rsidRPr="003847DC">
        <w:rPr>
          <w:sz w:val="28"/>
          <w:szCs w:val="28"/>
          <w:lang w:val="en-US"/>
        </w:rPr>
        <w:t>Photos</w:t>
      </w:r>
    </w:p>
    <w:p w14:paraId="6F771B93" w14:textId="6AF724A2" w:rsidR="00DE3DBF" w:rsidRDefault="0068255B">
      <w:pPr>
        <w:rPr>
          <w:sz w:val="28"/>
          <w:szCs w:val="28"/>
          <w:lang w:val="en-US"/>
        </w:rPr>
      </w:pPr>
      <w:r>
        <w:rPr>
          <w:noProof/>
          <w:sz w:val="28"/>
          <w:szCs w:val="28"/>
          <w:lang w:val="en-US"/>
        </w:rPr>
        <w:lastRenderedPageBreak/>
        <mc:AlternateContent>
          <mc:Choice Requires="wps">
            <w:drawing>
              <wp:anchor distT="0" distB="0" distL="114300" distR="114300" simplePos="0" relativeHeight="251660288" behindDoc="0" locked="0" layoutInCell="1" allowOverlap="1" wp14:anchorId="386F67AD" wp14:editId="28EDDEC9">
                <wp:simplePos x="0" y="0"/>
                <wp:positionH relativeFrom="column">
                  <wp:posOffset>-50800</wp:posOffset>
                </wp:positionH>
                <wp:positionV relativeFrom="paragraph">
                  <wp:posOffset>191135</wp:posOffset>
                </wp:positionV>
                <wp:extent cx="3721100" cy="237490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3721100" cy="2374900"/>
                        </a:xfrm>
                        <a:prstGeom prst="rect">
                          <a:avLst/>
                        </a:prstGeom>
                        <a:solidFill>
                          <a:schemeClr val="lt1"/>
                        </a:solidFill>
                        <a:ln w="6350">
                          <a:noFill/>
                        </a:ln>
                      </wps:spPr>
                      <wps:txbx>
                        <w:txbxContent>
                          <w:p w14:paraId="382A45E7" w14:textId="703FA86B" w:rsidR="00D222E3" w:rsidRDefault="0068255B">
                            <w:r>
                              <w:rPr>
                                <w:noProof/>
                              </w:rPr>
                              <w:drawing>
                                <wp:inline distT="0" distB="0" distL="0" distR="0" wp14:anchorId="15574DD0" wp14:editId="71CFAF96">
                                  <wp:extent cx="3429324" cy="22796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43301" cy="228894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6F67AD" id="_x0000_t202" coordsize="21600,21600" o:spt="202" path="m,l,21600r21600,l21600,xe">
                <v:stroke joinstyle="miter"/>
                <v:path gradientshapeok="t" o:connecttype="rect"/>
              </v:shapetype>
              <v:shape id="Text Box 2" o:spid="_x0000_s1026" type="#_x0000_t202" style="position:absolute;margin-left:-4pt;margin-top:15.05pt;width:293pt;height:1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" fillcolor="white [3201]" stroked="f" strokeweight=".5pt">
                <v:textbox>
                  <w:txbxContent>
                    <w:p w14:paraId="382A45E7" w14:textId="703FA86B" w:rsidR="00D222E3" w:rsidRDefault="0068255B">
                      <w:r>
                        <w:rPr>
                          <w:noProof/>
                        </w:rPr>
                        <w:drawing>
                          <wp:inline distT="0" distB="0" distL="0" distR="0" wp14:anchorId="15574DD0" wp14:editId="71CFAF96">
                            <wp:extent cx="3429324" cy="22796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43301" cy="2288941"/>
                                    </a:xfrm>
                                    <a:prstGeom prst="rect">
                                      <a:avLst/>
                                    </a:prstGeom>
                                    <a:noFill/>
                                    <a:ln>
                                      <a:noFill/>
                                    </a:ln>
                                  </pic:spPr>
                                </pic:pic>
                              </a:graphicData>
                            </a:graphic>
                          </wp:inline>
                        </w:drawing>
                      </w:r>
                    </w:p>
                  </w:txbxContent>
                </v:textbox>
              </v:shape>
            </w:pict>
          </mc:Fallback>
        </mc:AlternateContent>
      </w:r>
    </w:p>
    <w:p w14:paraId="4195E2F4" w14:textId="63F93871" w:rsidR="00DE3DBF" w:rsidRDefault="00DE3DBF">
      <w:pPr>
        <w:rPr>
          <w:sz w:val="28"/>
          <w:szCs w:val="28"/>
          <w:lang w:val="en-US"/>
        </w:rPr>
      </w:pPr>
    </w:p>
    <w:p w14:paraId="1426AD94" w14:textId="01654E14" w:rsidR="00DE3DBF" w:rsidRDefault="00DE3DBF">
      <w:pPr>
        <w:rPr>
          <w:sz w:val="28"/>
          <w:szCs w:val="28"/>
          <w:lang w:val="en-US"/>
        </w:rPr>
      </w:pPr>
    </w:p>
    <w:p w14:paraId="306136D0" w14:textId="77777777" w:rsidR="00DE3DBF" w:rsidRDefault="00DE3DBF">
      <w:pPr>
        <w:rPr>
          <w:sz w:val="28"/>
          <w:szCs w:val="28"/>
          <w:lang w:val="en-US"/>
        </w:rPr>
      </w:pPr>
    </w:p>
    <w:p w14:paraId="0D31E1CB" w14:textId="77777777" w:rsidR="00DE3DBF" w:rsidRDefault="00DE3DBF">
      <w:pPr>
        <w:rPr>
          <w:sz w:val="28"/>
          <w:szCs w:val="28"/>
          <w:lang w:val="en-US"/>
        </w:rPr>
      </w:pPr>
    </w:p>
    <w:p w14:paraId="6EE26567" w14:textId="77777777" w:rsidR="00DE3DBF" w:rsidRDefault="00DE3DBF">
      <w:pPr>
        <w:rPr>
          <w:sz w:val="28"/>
          <w:szCs w:val="28"/>
          <w:lang w:val="en-US"/>
        </w:rPr>
      </w:pPr>
    </w:p>
    <w:p w14:paraId="43EE3F8B" w14:textId="77777777" w:rsidR="0068255B" w:rsidRDefault="0068255B">
      <w:pPr>
        <w:rPr>
          <w:sz w:val="28"/>
          <w:szCs w:val="28"/>
          <w:lang w:val="en-US"/>
        </w:rPr>
      </w:pPr>
    </w:p>
    <w:p w14:paraId="2F32BF25" w14:textId="77777777" w:rsidR="0068255B" w:rsidRDefault="0068255B">
      <w:pPr>
        <w:rPr>
          <w:sz w:val="28"/>
          <w:szCs w:val="28"/>
          <w:lang w:val="en-US"/>
        </w:rPr>
      </w:pPr>
    </w:p>
    <w:p w14:paraId="19535E88" w14:textId="26088067" w:rsidR="00D222E3" w:rsidRDefault="00D222E3">
      <w:pPr>
        <w:rPr>
          <w:sz w:val="28"/>
          <w:szCs w:val="28"/>
          <w:lang w:val="en-US"/>
        </w:rPr>
      </w:pPr>
      <w:r>
        <w:rPr>
          <w:sz w:val="28"/>
          <w:szCs w:val="28"/>
          <w:lang w:val="en-US"/>
        </w:rPr>
        <w:t>Photo 1:</w:t>
      </w:r>
    </w:p>
    <w:p w14:paraId="7FB996FE" w14:textId="30421DFC" w:rsidR="00B41BD5" w:rsidRDefault="00BB245A">
      <w:pPr>
        <w:rPr>
          <w:sz w:val="28"/>
          <w:szCs w:val="28"/>
          <w:lang w:val="en-US"/>
        </w:rPr>
      </w:pPr>
      <w:r w:rsidRPr="003847DC">
        <w:rPr>
          <w:sz w:val="28"/>
          <w:szCs w:val="28"/>
          <w:lang w:val="en-US"/>
        </w:rPr>
        <w:t>M</w:t>
      </w:r>
      <w:r w:rsidR="00B41BD5">
        <w:rPr>
          <w:sz w:val="28"/>
          <w:szCs w:val="28"/>
          <w:lang w:val="en-US"/>
        </w:rPr>
        <w:t>s Divuyu</w:t>
      </w:r>
      <w:r w:rsidRPr="003847DC">
        <w:rPr>
          <w:sz w:val="28"/>
          <w:szCs w:val="28"/>
          <w:lang w:val="en-US"/>
        </w:rPr>
        <w:t xml:space="preserve"> Ndara </w:t>
      </w:r>
      <w:r w:rsidR="00B41BD5">
        <w:rPr>
          <w:sz w:val="28"/>
          <w:szCs w:val="28"/>
          <w:lang w:val="en-US"/>
        </w:rPr>
        <w:t>explaining production of Mongongo oil to His Excellency the President of Botswana</w:t>
      </w:r>
      <w:r w:rsidR="00D222E3">
        <w:rPr>
          <w:sz w:val="28"/>
          <w:szCs w:val="28"/>
          <w:lang w:val="en-US"/>
        </w:rPr>
        <w:t xml:space="preserve"> Dr M.E.K. Masisi during the NAP Expo</w:t>
      </w:r>
      <w:r w:rsidR="00B41BD5">
        <w:rPr>
          <w:sz w:val="28"/>
          <w:szCs w:val="28"/>
          <w:lang w:val="en-US"/>
        </w:rPr>
        <w:t>.</w:t>
      </w:r>
      <w:r w:rsidRPr="003847DC">
        <w:rPr>
          <w:sz w:val="28"/>
          <w:szCs w:val="28"/>
          <w:lang w:val="en-US"/>
        </w:rPr>
        <w:tab/>
      </w:r>
      <w:r w:rsidRPr="003847DC">
        <w:rPr>
          <w:sz w:val="28"/>
          <w:szCs w:val="28"/>
          <w:lang w:val="en-US"/>
        </w:rPr>
        <w:tab/>
      </w:r>
      <w:r w:rsidRPr="003847DC">
        <w:rPr>
          <w:sz w:val="28"/>
          <w:szCs w:val="28"/>
          <w:lang w:val="en-US"/>
        </w:rPr>
        <w:tab/>
      </w:r>
    </w:p>
    <w:p w14:paraId="465E5D34" w14:textId="436BD3D9" w:rsidR="00B41BD5" w:rsidRDefault="00B41BD5">
      <w:pPr>
        <w:rPr>
          <w:sz w:val="28"/>
          <w:szCs w:val="28"/>
          <w:lang w:val="en-US"/>
        </w:rPr>
      </w:pPr>
    </w:p>
    <w:p w14:paraId="50E88349" w14:textId="43EC382F" w:rsidR="00B41BD5" w:rsidRDefault="00B41BD5">
      <w:pPr>
        <w:rPr>
          <w:sz w:val="28"/>
          <w:szCs w:val="28"/>
          <w:lang w:val="en-US"/>
        </w:rPr>
      </w:pPr>
    </w:p>
    <w:p w14:paraId="7BE3C5C3" w14:textId="7FF683C1" w:rsidR="00D222E3" w:rsidRDefault="00D222E3">
      <w:pPr>
        <w:rPr>
          <w:sz w:val="28"/>
          <w:szCs w:val="28"/>
          <w:lang w:val="en-US"/>
        </w:rPr>
      </w:pPr>
    </w:p>
    <w:p w14:paraId="24C634E7" w14:textId="73850A6F" w:rsidR="00D222E3" w:rsidRDefault="00510AE4">
      <w:pPr>
        <w:rPr>
          <w:sz w:val="28"/>
          <w:szCs w:val="28"/>
          <w:lang w:val="en-US"/>
        </w:rPr>
      </w:pPr>
      <w:r>
        <w:rPr>
          <w:noProof/>
          <w:sz w:val="28"/>
          <w:szCs w:val="28"/>
          <w:lang w:val="en-US"/>
        </w:rPr>
        <mc:AlternateContent>
          <mc:Choice Requires="wps">
            <w:drawing>
              <wp:anchor distT="0" distB="0" distL="114300" distR="114300" simplePos="0" relativeHeight="251659264" behindDoc="0" locked="0" layoutInCell="1" allowOverlap="1" wp14:anchorId="56963168" wp14:editId="1861B966">
                <wp:simplePos x="0" y="0"/>
                <wp:positionH relativeFrom="column">
                  <wp:posOffset>228600</wp:posOffset>
                </wp:positionH>
                <wp:positionV relativeFrom="paragraph">
                  <wp:posOffset>8890</wp:posOffset>
                </wp:positionV>
                <wp:extent cx="4292600" cy="2895600"/>
                <wp:effectExtent l="0" t="0" r="12700" b="19050"/>
                <wp:wrapNone/>
                <wp:docPr id="1" name="Text Box 1"/>
                <wp:cNvGraphicFramePr/>
                <a:graphic xmlns:a="http://schemas.openxmlformats.org/drawingml/2006/main">
                  <a:graphicData uri="http://schemas.microsoft.com/office/word/2010/wordprocessingShape">
                    <wps:wsp>
                      <wps:cNvSpPr txBox="1"/>
                      <wps:spPr>
                        <a:xfrm>
                          <a:off x="0" y="0"/>
                          <a:ext cx="4292600" cy="2895600"/>
                        </a:xfrm>
                        <a:prstGeom prst="rect">
                          <a:avLst/>
                        </a:prstGeom>
                        <a:solidFill>
                          <a:schemeClr val="lt1"/>
                        </a:solidFill>
                        <a:ln w="6350">
                          <a:solidFill>
                            <a:prstClr val="black"/>
                          </a:solidFill>
                        </a:ln>
                      </wps:spPr>
                      <wps:txbx>
                        <w:txbxContent>
                          <w:p w14:paraId="60E8B3C1" w14:textId="55D8922F" w:rsidR="00D222E3" w:rsidRDefault="00910AB2">
                            <w:r>
                              <w:rPr>
                                <w:noProof/>
                              </w:rPr>
                              <w:drawing>
                                <wp:inline distT="0" distB="0" distL="0" distR="0" wp14:anchorId="32715E05" wp14:editId="19292BAB">
                                  <wp:extent cx="4051300" cy="26916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79171" cy="271016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63168" id="Text Box 1" o:spid="_x0000_s1027" type="#_x0000_t202" style="position:absolute;margin-left:18pt;margin-top:.7pt;width:338pt;height:2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" fillcolor="white [3201]" strokeweight=".5pt">
                <v:textbox>
                  <w:txbxContent>
                    <w:p w14:paraId="60E8B3C1" w14:textId="55D8922F" w:rsidR="00D222E3" w:rsidRDefault="00910AB2">
                      <w:r>
                        <w:rPr>
                          <w:noProof/>
                        </w:rPr>
                        <w:drawing>
                          <wp:inline distT="0" distB="0" distL="0" distR="0" wp14:anchorId="32715E05" wp14:editId="19292BAB">
                            <wp:extent cx="4051300" cy="26916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79171" cy="2710168"/>
                                    </a:xfrm>
                                    <a:prstGeom prst="rect">
                                      <a:avLst/>
                                    </a:prstGeom>
                                    <a:noFill/>
                                    <a:ln>
                                      <a:noFill/>
                                    </a:ln>
                                  </pic:spPr>
                                </pic:pic>
                              </a:graphicData>
                            </a:graphic>
                          </wp:inline>
                        </w:drawing>
                      </w:r>
                    </w:p>
                  </w:txbxContent>
                </v:textbox>
              </v:shape>
            </w:pict>
          </mc:Fallback>
        </mc:AlternateContent>
      </w:r>
    </w:p>
    <w:p w14:paraId="651A363E" w14:textId="21E753E6" w:rsidR="00DE3DBF" w:rsidRDefault="00DE3DBF">
      <w:pPr>
        <w:rPr>
          <w:sz w:val="28"/>
          <w:szCs w:val="28"/>
          <w:lang w:val="en-US"/>
        </w:rPr>
      </w:pPr>
    </w:p>
    <w:p w14:paraId="428A5FE4" w14:textId="518D96A7" w:rsidR="00DE3DBF" w:rsidRDefault="00DE3DBF">
      <w:pPr>
        <w:rPr>
          <w:sz w:val="28"/>
          <w:szCs w:val="28"/>
          <w:lang w:val="en-US"/>
        </w:rPr>
      </w:pPr>
    </w:p>
    <w:p w14:paraId="3FD962EE" w14:textId="11B50B45" w:rsidR="00DE3DBF" w:rsidRDefault="00DE3DBF">
      <w:pPr>
        <w:rPr>
          <w:sz w:val="28"/>
          <w:szCs w:val="28"/>
          <w:lang w:val="en-US"/>
        </w:rPr>
      </w:pPr>
    </w:p>
    <w:p w14:paraId="697E227E" w14:textId="26FE201B" w:rsidR="00DE3DBF" w:rsidRDefault="00DE3DBF">
      <w:pPr>
        <w:rPr>
          <w:sz w:val="28"/>
          <w:szCs w:val="28"/>
          <w:lang w:val="en-US"/>
        </w:rPr>
      </w:pPr>
    </w:p>
    <w:p w14:paraId="14292C22" w14:textId="77777777" w:rsidR="00DE3DBF" w:rsidRDefault="00DE3DBF">
      <w:pPr>
        <w:rPr>
          <w:sz w:val="28"/>
          <w:szCs w:val="28"/>
          <w:lang w:val="en-US"/>
        </w:rPr>
      </w:pPr>
    </w:p>
    <w:p w14:paraId="50D6A438" w14:textId="77777777" w:rsidR="00510AE4" w:rsidRDefault="00510AE4">
      <w:pPr>
        <w:rPr>
          <w:sz w:val="28"/>
          <w:szCs w:val="28"/>
          <w:lang w:val="en-US"/>
        </w:rPr>
      </w:pPr>
    </w:p>
    <w:p w14:paraId="67A243D3" w14:textId="77777777" w:rsidR="00510AE4" w:rsidRDefault="00510AE4">
      <w:pPr>
        <w:rPr>
          <w:sz w:val="28"/>
          <w:szCs w:val="28"/>
          <w:lang w:val="en-US"/>
        </w:rPr>
      </w:pPr>
    </w:p>
    <w:p w14:paraId="409DA544" w14:textId="77777777" w:rsidR="00510AE4" w:rsidRDefault="00510AE4">
      <w:pPr>
        <w:rPr>
          <w:sz w:val="28"/>
          <w:szCs w:val="28"/>
          <w:lang w:val="en-US"/>
        </w:rPr>
      </w:pPr>
    </w:p>
    <w:p w14:paraId="0777E17F" w14:textId="5710F541" w:rsidR="00B41BD5" w:rsidRDefault="00D222E3">
      <w:pPr>
        <w:rPr>
          <w:sz w:val="28"/>
          <w:szCs w:val="28"/>
          <w:lang w:val="en-US"/>
        </w:rPr>
      </w:pPr>
      <w:r>
        <w:rPr>
          <w:sz w:val="28"/>
          <w:szCs w:val="28"/>
          <w:lang w:val="en-US"/>
        </w:rPr>
        <w:t>Photo 2:</w:t>
      </w:r>
    </w:p>
    <w:p w14:paraId="3E62E931" w14:textId="7B7A04C6" w:rsidR="00D222E3" w:rsidRDefault="00D222E3">
      <w:pPr>
        <w:rPr>
          <w:sz w:val="28"/>
          <w:szCs w:val="28"/>
          <w:lang w:val="en-US"/>
        </w:rPr>
      </w:pPr>
      <w:r>
        <w:rPr>
          <w:sz w:val="28"/>
          <w:szCs w:val="28"/>
          <w:lang w:val="en-US"/>
        </w:rPr>
        <w:t>Botswana Climate Change Network (BCCN) Hydroponics System in Gweta Village</w:t>
      </w:r>
    </w:p>
    <w:p w14:paraId="131627C7" w14:textId="5400BCE8" w:rsidR="00510AE4" w:rsidRDefault="00510AE4">
      <w:pPr>
        <w:rPr>
          <w:sz w:val="28"/>
          <w:szCs w:val="28"/>
          <w:lang w:val="en-US"/>
        </w:rPr>
      </w:pPr>
    </w:p>
    <w:p w14:paraId="55B801E2" w14:textId="51EE45E0" w:rsidR="00510AE4" w:rsidRDefault="00510AE4">
      <w:pPr>
        <w:rPr>
          <w:sz w:val="28"/>
          <w:szCs w:val="28"/>
          <w:lang w:val="en-US"/>
        </w:rPr>
      </w:pPr>
    </w:p>
    <w:p w14:paraId="3CFB7E76" w14:textId="77777777" w:rsidR="00510AE4" w:rsidRDefault="00510AE4">
      <w:pPr>
        <w:rPr>
          <w:sz w:val="28"/>
          <w:szCs w:val="28"/>
          <w:lang w:val="en-US"/>
        </w:rPr>
      </w:pPr>
    </w:p>
    <w:p w14:paraId="281EBC50" w14:textId="6D87DC91" w:rsidR="00D222E3" w:rsidRDefault="00510AE4">
      <w:pPr>
        <w:rPr>
          <w:sz w:val="28"/>
          <w:szCs w:val="28"/>
          <w:lang w:val="en-US"/>
        </w:rPr>
      </w:pPr>
      <w:r>
        <w:rPr>
          <w:noProof/>
          <w:sz w:val="28"/>
          <w:szCs w:val="28"/>
          <w:lang w:val="en-US"/>
        </w:rPr>
        <mc:AlternateContent>
          <mc:Choice Requires="wps">
            <w:drawing>
              <wp:anchor distT="0" distB="0" distL="114300" distR="114300" simplePos="0" relativeHeight="251661312" behindDoc="0" locked="0" layoutInCell="1" allowOverlap="1" wp14:anchorId="7CEA930E" wp14:editId="746074BF">
                <wp:simplePos x="0" y="0"/>
                <wp:positionH relativeFrom="column">
                  <wp:posOffset>711200</wp:posOffset>
                </wp:positionH>
                <wp:positionV relativeFrom="paragraph">
                  <wp:posOffset>177800</wp:posOffset>
                </wp:positionV>
                <wp:extent cx="3765550" cy="2730500"/>
                <wp:effectExtent l="0" t="0" r="25400" b="12700"/>
                <wp:wrapNone/>
                <wp:docPr id="3" name="Text Box 3"/>
                <wp:cNvGraphicFramePr/>
                <a:graphic xmlns:a="http://schemas.openxmlformats.org/drawingml/2006/main">
                  <a:graphicData uri="http://schemas.microsoft.com/office/word/2010/wordprocessingShape">
                    <wps:wsp>
                      <wps:cNvSpPr txBox="1"/>
                      <wps:spPr>
                        <a:xfrm>
                          <a:off x="0" y="0"/>
                          <a:ext cx="3765550" cy="2730500"/>
                        </a:xfrm>
                        <a:prstGeom prst="rect">
                          <a:avLst/>
                        </a:prstGeom>
                        <a:solidFill>
                          <a:schemeClr val="lt1"/>
                        </a:solidFill>
                        <a:ln w="6350">
                          <a:solidFill>
                            <a:prstClr val="black"/>
                          </a:solidFill>
                        </a:ln>
                      </wps:spPr>
                      <wps:txbx>
                        <w:txbxContent>
                          <w:p w14:paraId="49808308" w14:textId="0C1CE5ED" w:rsidR="00D222E3" w:rsidRDefault="00DE3DBF">
                            <w:r>
                              <w:rPr>
                                <w:noProof/>
                              </w:rPr>
                              <w:drawing>
                                <wp:inline distT="0" distB="0" distL="0" distR="0" wp14:anchorId="03514BE9" wp14:editId="566625E6">
                                  <wp:extent cx="3429000" cy="2569422"/>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71970" cy="260162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A930E" id="Text Box 3" o:spid="_x0000_s1028" type="#_x0000_t202" style="position:absolute;margin-left:56pt;margin-top:14pt;width:296.5pt;height: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" fillcolor="white [3201]" strokeweight=".5pt">
                <v:textbox>
                  <w:txbxContent>
                    <w:p w14:paraId="49808308" w14:textId="0C1CE5ED" w:rsidR="00D222E3" w:rsidRDefault="00DE3DBF">
                      <w:r>
                        <w:rPr>
                          <w:noProof/>
                        </w:rPr>
                        <w:drawing>
                          <wp:inline distT="0" distB="0" distL="0" distR="0" wp14:anchorId="03514BE9" wp14:editId="566625E6">
                            <wp:extent cx="3429000" cy="2569422"/>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71970" cy="2601621"/>
                                    </a:xfrm>
                                    <a:prstGeom prst="rect">
                                      <a:avLst/>
                                    </a:prstGeom>
                                    <a:noFill/>
                                    <a:ln>
                                      <a:noFill/>
                                    </a:ln>
                                  </pic:spPr>
                                </pic:pic>
                              </a:graphicData>
                            </a:graphic>
                          </wp:inline>
                        </w:drawing>
                      </w:r>
                    </w:p>
                  </w:txbxContent>
                </v:textbox>
              </v:shape>
            </w:pict>
          </mc:Fallback>
        </mc:AlternateContent>
      </w:r>
    </w:p>
    <w:p w14:paraId="13BF3972" w14:textId="21229F7B" w:rsidR="00D222E3" w:rsidRDefault="00D222E3">
      <w:pPr>
        <w:rPr>
          <w:sz w:val="28"/>
          <w:szCs w:val="28"/>
          <w:lang w:val="en-US"/>
        </w:rPr>
      </w:pPr>
    </w:p>
    <w:p w14:paraId="1FB16630" w14:textId="16C4D30C" w:rsidR="00910AB2" w:rsidRDefault="00910AB2">
      <w:pPr>
        <w:rPr>
          <w:sz w:val="28"/>
          <w:szCs w:val="28"/>
          <w:lang w:val="en-US"/>
        </w:rPr>
      </w:pPr>
    </w:p>
    <w:p w14:paraId="5D766309" w14:textId="73F20BAC" w:rsidR="00910AB2" w:rsidRDefault="00910AB2">
      <w:pPr>
        <w:rPr>
          <w:sz w:val="28"/>
          <w:szCs w:val="28"/>
          <w:lang w:val="en-US"/>
        </w:rPr>
      </w:pPr>
    </w:p>
    <w:p w14:paraId="3320AB76" w14:textId="4A7DB8BA" w:rsidR="00910AB2" w:rsidRDefault="00910AB2">
      <w:pPr>
        <w:rPr>
          <w:sz w:val="28"/>
          <w:szCs w:val="28"/>
          <w:lang w:val="en-US"/>
        </w:rPr>
      </w:pPr>
    </w:p>
    <w:p w14:paraId="0F0CDCA9" w14:textId="77777777" w:rsidR="00510AE4" w:rsidRDefault="00510AE4">
      <w:pPr>
        <w:rPr>
          <w:sz w:val="28"/>
          <w:szCs w:val="28"/>
          <w:lang w:val="en-US"/>
        </w:rPr>
      </w:pPr>
    </w:p>
    <w:p w14:paraId="0E4717C8" w14:textId="77777777" w:rsidR="00510AE4" w:rsidRDefault="00510AE4">
      <w:pPr>
        <w:rPr>
          <w:sz w:val="28"/>
          <w:szCs w:val="28"/>
          <w:lang w:val="en-US"/>
        </w:rPr>
      </w:pPr>
    </w:p>
    <w:p w14:paraId="29D815AC" w14:textId="77777777" w:rsidR="00510AE4" w:rsidRDefault="00510AE4">
      <w:pPr>
        <w:rPr>
          <w:sz w:val="28"/>
          <w:szCs w:val="28"/>
          <w:lang w:val="en-US"/>
        </w:rPr>
      </w:pPr>
    </w:p>
    <w:p w14:paraId="3E505E40" w14:textId="77777777" w:rsidR="00510AE4" w:rsidRDefault="00510AE4">
      <w:pPr>
        <w:rPr>
          <w:sz w:val="28"/>
          <w:szCs w:val="28"/>
          <w:lang w:val="en-US"/>
        </w:rPr>
      </w:pPr>
    </w:p>
    <w:p w14:paraId="3D134A9D" w14:textId="61C42F1D" w:rsidR="00BB245A" w:rsidRDefault="00D222E3">
      <w:pPr>
        <w:rPr>
          <w:sz w:val="28"/>
          <w:szCs w:val="28"/>
          <w:lang w:val="en-US"/>
        </w:rPr>
      </w:pPr>
      <w:r>
        <w:rPr>
          <w:sz w:val="28"/>
          <w:szCs w:val="28"/>
          <w:lang w:val="en-US"/>
        </w:rPr>
        <w:t>Photo 3:</w:t>
      </w:r>
      <w:r w:rsidR="00BB245A" w:rsidRPr="003847DC">
        <w:rPr>
          <w:sz w:val="28"/>
          <w:szCs w:val="28"/>
          <w:lang w:val="en-US"/>
        </w:rPr>
        <w:t xml:space="preserve"> </w:t>
      </w:r>
      <w:r>
        <w:rPr>
          <w:sz w:val="28"/>
          <w:szCs w:val="28"/>
          <w:lang w:val="en-US"/>
        </w:rPr>
        <w:t xml:space="preserve">His Excellency the President Dr M.E.K. Masisi viewing the </w:t>
      </w:r>
      <w:r w:rsidRPr="003847DC">
        <w:rPr>
          <w:sz w:val="28"/>
          <w:szCs w:val="28"/>
          <w:lang w:val="en-US"/>
        </w:rPr>
        <w:t xml:space="preserve">Green </w:t>
      </w:r>
      <w:r>
        <w:rPr>
          <w:sz w:val="28"/>
          <w:szCs w:val="28"/>
          <w:lang w:val="en-US"/>
        </w:rPr>
        <w:t>H</w:t>
      </w:r>
      <w:r w:rsidRPr="003847DC">
        <w:rPr>
          <w:sz w:val="28"/>
          <w:szCs w:val="28"/>
          <w:lang w:val="en-US"/>
        </w:rPr>
        <w:t>abitat</w:t>
      </w:r>
      <w:r>
        <w:rPr>
          <w:sz w:val="28"/>
          <w:szCs w:val="28"/>
          <w:lang w:val="en-US"/>
        </w:rPr>
        <w:t xml:space="preserve"> Botswana Stall during the NAP Expo.</w:t>
      </w:r>
      <w:r w:rsidR="00BB245A" w:rsidRPr="003847DC">
        <w:rPr>
          <w:sz w:val="28"/>
          <w:szCs w:val="28"/>
          <w:lang w:val="en-US"/>
        </w:rPr>
        <w:t xml:space="preserve"> </w:t>
      </w:r>
    </w:p>
    <w:p w14:paraId="716851B9" w14:textId="77777777" w:rsidR="00B41BD5" w:rsidRPr="003847DC" w:rsidRDefault="00B41BD5">
      <w:pPr>
        <w:rPr>
          <w:sz w:val="28"/>
          <w:szCs w:val="28"/>
          <w:lang w:val="en-US"/>
        </w:rPr>
      </w:pPr>
    </w:p>
    <w:p w14:paraId="657A628E" w14:textId="77777777" w:rsidR="00BB245A" w:rsidRPr="003847DC" w:rsidRDefault="00BB245A">
      <w:pPr>
        <w:rPr>
          <w:sz w:val="28"/>
          <w:szCs w:val="28"/>
          <w:lang w:val="en-US"/>
        </w:rPr>
      </w:pPr>
    </w:p>
    <w:sectPr w:rsidR="00BB245A" w:rsidRPr="003847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DETOMMY-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4F5"/>
    <w:rsid w:val="00176D90"/>
    <w:rsid w:val="003847DC"/>
    <w:rsid w:val="003B461F"/>
    <w:rsid w:val="00454A76"/>
    <w:rsid w:val="004B079B"/>
    <w:rsid w:val="004D395E"/>
    <w:rsid w:val="00510AE4"/>
    <w:rsid w:val="00543DC8"/>
    <w:rsid w:val="00554B90"/>
    <w:rsid w:val="005A27E5"/>
    <w:rsid w:val="00610F8B"/>
    <w:rsid w:val="00672197"/>
    <w:rsid w:val="0068255B"/>
    <w:rsid w:val="007A54F5"/>
    <w:rsid w:val="00800F4C"/>
    <w:rsid w:val="008F3694"/>
    <w:rsid w:val="00910AB2"/>
    <w:rsid w:val="00A06B3C"/>
    <w:rsid w:val="00B41BD5"/>
    <w:rsid w:val="00BB245A"/>
    <w:rsid w:val="00C05EFB"/>
    <w:rsid w:val="00C80ABA"/>
    <w:rsid w:val="00CD53BF"/>
    <w:rsid w:val="00D222E3"/>
    <w:rsid w:val="00DE3DBF"/>
    <w:rsid w:val="00FF629A"/>
  </w:rsids>
  <m:mathPr>
    <m:mathFont m:val="Cambria Math"/>
    <m:brkBin m:val="before"/>
    <m:brkBinSub m:val="--"/>
    <m:smallFrac m:val="0"/>
    <m:dispDef/>
    <m:lMargin m:val="0"/>
    <m:rMargin m:val="0"/>
    <m:defJc m:val="centerGroup"/>
    <m:wrapIndent m:val="1440"/>
    <m:intLim m:val="subSup"/>
    <m:naryLim m:val="undOvr"/>
  </m:mathPr>
  <w:themeFontLang w:val="en-B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0FD08"/>
  <w15:chartTrackingRefBased/>
  <w15:docId w15:val="{BEBD42F1-BE2A-4F6C-BEA7-A334CC0F5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BW"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B41B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0EB32-EB8F-4DC2-A3C4-E470DF2A4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709</Words>
  <Characters>4043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Baboloki Autlwetse</dc:creator>
  <cp:keywords/>
  <dc:description/>
  <cp:lastModifiedBy>Baboloki Autlwetse</cp:lastModifiedBy>
  <cp:revision>8</cp:revision>
  <dcterms:created xsi:type="dcterms:W3CDTF">2022-09-11T17:55:00Z</dcterms:created>
  <dcterms:modified xsi:type="dcterms:W3CDTF">2022-09-13T14:06:00Z</dcterms:modified>
</cp:coreProperties>
</file>